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25" w:rsidRPr="00474325" w:rsidRDefault="00474325" w:rsidP="00474325">
      <w:pPr>
        <w:spacing w:after="0"/>
        <w:jc w:val="center"/>
        <w:rPr>
          <w:rFonts w:ascii="Times New Roman" w:hAnsi="Times New Roman"/>
          <w:b/>
          <w:sz w:val="24"/>
          <w:szCs w:val="24"/>
        </w:rPr>
      </w:pPr>
      <w:r w:rsidRPr="00474325">
        <w:rPr>
          <w:rFonts w:ascii="Times New Roman" w:hAnsi="Times New Roman"/>
          <w:b/>
          <w:sz w:val="24"/>
          <w:szCs w:val="24"/>
        </w:rPr>
        <w:t>АДМИНИСТРАЦИЯ</w:t>
      </w:r>
      <w:r>
        <w:rPr>
          <w:rFonts w:ascii="Times New Roman" w:hAnsi="Times New Roman"/>
          <w:b/>
          <w:sz w:val="24"/>
          <w:szCs w:val="24"/>
        </w:rPr>
        <w:t xml:space="preserve"> РОЗОВСКОГО</w:t>
      </w:r>
      <w:r w:rsidRPr="00474325">
        <w:rPr>
          <w:rFonts w:ascii="Times New Roman" w:hAnsi="Times New Roman"/>
          <w:b/>
          <w:sz w:val="24"/>
          <w:szCs w:val="24"/>
        </w:rPr>
        <w:t xml:space="preserve"> СЕЛЬСКОГО ПОСЕЛЕНИЯ</w:t>
      </w:r>
    </w:p>
    <w:p w:rsidR="00474325" w:rsidRPr="00474325" w:rsidRDefault="00474325" w:rsidP="00474325">
      <w:pPr>
        <w:spacing w:after="0"/>
        <w:jc w:val="center"/>
        <w:rPr>
          <w:rFonts w:ascii="Times New Roman" w:hAnsi="Times New Roman"/>
          <w:b/>
          <w:sz w:val="24"/>
          <w:szCs w:val="24"/>
        </w:rPr>
      </w:pPr>
      <w:r w:rsidRPr="00474325">
        <w:rPr>
          <w:rFonts w:ascii="Times New Roman" w:hAnsi="Times New Roman"/>
          <w:b/>
          <w:sz w:val="24"/>
          <w:szCs w:val="24"/>
        </w:rPr>
        <w:t>РУССКО-ПОЛЯНСКОГО МУНИЦИПАЛЬНОГО РАЙОНА</w:t>
      </w:r>
    </w:p>
    <w:p w:rsidR="00474325" w:rsidRPr="00474325" w:rsidRDefault="00474325" w:rsidP="00474325">
      <w:pPr>
        <w:spacing w:after="0"/>
        <w:jc w:val="center"/>
        <w:rPr>
          <w:rFonts w:ascii="Times New Roman" w:hAnsi="Times New Roman"/>
          <w:sz w:val="24"/>
          <w:szCs w:val="24"/>
        </w:rPr>
      </w:pPr>
      <w:r w:rsidRPr="00474325">
        <w:rPr>
          <w:rFonts w:ascii="Times New Roman" w:hAnsi="Times New Roman"/>
          <w:b/>
          <w:sz w:val="24"/>
          <w:szCs w:val="24"/>
        </w:rPr>
        <w:t>ОМСКОЙ ОБЛАСТИ</w:t>
      </w:r>
    </w:p>
    <w:p w:rsidR="00474325" w:rsidRPr="00474325" w:rsidRDefault="00474325" w:rsidP="00474325">
      <w:pPr>
        <w:jc w:val="center"/>
        <w:rPr>
          <w:rFonts w:ascii="Times New Roman" w:hAnsi="Times New Roman"/>
          <w:sz w:val="24"/>
          <w:szCs w:val="24"/>
        </w:rPr>
      </w:pPr>
    </w:p>
    <w:p w:rsidR="00474325" w:rsidRPr="00474325" w:rsidRDefault="00474325" w:rsidP="00474325">
      <w:pPr>
        <w:jc w:val="center"/>
        <w:rPr>
          <w:rFonts w:ascii="Times New Roman" w:hAnsi="Times New Roman"/>
          <w:b/>
          <w:sz w:val="24"/>
          <w:szCs w:val="24"/>
        </w:rPr>
      </w:pPr>
      <w:r w:rsidRPr="00474325">
        <w:rPr>
          <w:rFonts w:ascii="Times New Roman" w:hAnsi="Times New Roman"/>
          <w:b/>
          <w:sz w:val="24"/>
          <w:szCs w:val="24"/>
        </w:rPr>
        <w:t>ПОСТАНОВЛЕНИЕ</w:t>
      </w:r>
    </w:p>
    <w:p w:rsidR="00474325" w:rsidRPr="00474325" w:rsidRDefault="00474325" w:rsidP="00474325">
      <w:pPr>
        <w:jc w:val="center"/>
        <w:rPr>
          <w:rFonts w:ascii="Times New Roman" w:hAnsi="Times New Roman"/>
          <w:sz w:val="24"/>
          <w:szCs w:val="24"/>
        </w:rPr>
      </w:pPr>
    </w:p>
    <w:p w:rsidR="00474325" w:rsidRPr="00474325" w:rsidRDefault="00474325" w:rsidP="00474325">
      <w:pPr>
        <w:rPr>
          <w:rFonts w:ascii="Times New Roman" w:hAnsi="Times New Roman"/>
          <w:sz w:val="24"/>
          <w:szCs w:val="24"/>
        </w:rPr>
      </w:pPr>
      <w:r>
        <w:rPr>
          <w:rFonts w:ascii="Times New Roman" w:hAnsi="Times New Roman"/>
          <w:sz w:val="24"/>
          <w:szCs w:val="24"/>
        </w:rPr>
        <w:t>о</w:t>
      </w:r>
      <w:r w:rsidR="00006DFF">
        <w:rPr>
          <w:rFonts w:ascii="Times New Roman" w:hAnsi="Times New Roman"/>
          <w:sz w:val="24"/>
          <w:szCs w:val="24"/>
        </w:rPr>
        <w:t>т 24 мая 2023 г. № 65-п</w:t>
      </w:r>
      <w:r w:rsidRPr="00474325">
        <w:rPr>
          <w:rFonts w:ascii="Times New Roman" w:hAnsi="Times New Roman"/>
          <w:sz w:val="24"/>
          <w:szCs w:val="24"/>
        </w:rPr>
        <w:br/>
      </w:r>
    </w:p>
    <w:p w:rsidR="00474325" w:rsidRPr="00474325" w:rsidRDefault="00474325" w:rsidP="00474325">
      <w:pPr>
        <w:jc w:val="center"/>
        <w:rPr>
          <w:rFonts w:ascii="Times New Roman" w:hAnsi="Times New Roman"/>
          <w:sz w:val="24"/>
          <w:szCs w:val="24"/>
        </w:rPr>
      </w:pPr>
      <w:bookmarkStart w:id="0" w:name="_GoBack"/>
      <w:r w:rsidRPr="00474325">
        <w:rPr>
          <w:rFonts w:ascii="Times New Roman" w:hAnsi="Times New Roman"/>
          <w:sz w:val="24"/>
          <w:szCs w:val="24"/>
        </w:rPr>
        <w:t xml:space="preserve">О мерах поддержки арендаторов имущества, находящегося в собственности </w:t>
      </w:r>
      <w:r>
        <w:rPr>
          <w:rFonts w:ascii="Times New Roman" w:hAnsi="Times New Roman"/>
          <w:spacing w:val="-7"/>
          <w:sz w:val="24"/>
          <w:szCs w:val="24"/>
        </w:rPr>
        <w:t>Розовского</w:t>
      </w:r>
      <w:r w:rsidRPr="00474325">
        <w:rPr>
          <w:rFonts w:ascii="Times New Roman" w:hAnsi="Times New Roman"/>
          <w:spacing w:val="-7"/>
          <w:sz w:val="24"/>
          <w:szCs w:val="24"/>
        </w:rPr>
        <w:t xml:space="preserve"> сельского поселения Русско-Полянского муниципального района Омской области</w:t>
      </w:r>
      <w:r w:rsidRPr="00474325">
        <w:rPr>
          <w:rFonts w:ascii="Times New Roman" w:hAnsi="Times New Roman"/>
          <w:sz w:val="24"/>
          <w:szCs w:val="24"/>
        </w:rPr>
        <w:t>, в связи с проведением специальной военной операции</w:t>
      </w:r>
    </w:p>
    <w:bookmarkEnd w:id="0"/>
    <w:p w:rsidR="00474325" w:rsidRPr="00474325" w:rsidRDefault="00474325" w:rsidP="00474325">
      <w:pPr>
        <w:rPr>
          <w:rFonts w:ascii="Times New Roman" w:hAnsi="Times New Roman"/>
          <w:sz w:val="24"/>
          <w:szCs w:val="24"/>
        </w:rPr>
      </w:pPr>
    </w:p>
    <w:p w:rsid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В целях реализации распоряжения Правительства Российской Федерации от 15 октября 2022 года № 3046-р, рук</w:t>
      </w:r>
      <w:r>
        <w:rPr>
          <w:rFonts w:ascii="Times New Roman" w:hAnsi="Times New Roman"/>
          <w:sz w:val="24"/>
          <w:szCs w:val="24"/>
        </w:rPr>
        <w:t>оводствуясь Уставом Розовского</w:t>
      </w:r>
      <w:r w:rsidRPr="00474325">
        <w:rPr>
          <w:rFonts w:ascii="Times New Roman" w:hAnsi="Times New Roman"/>
          <w:sz w:val="24"/>
          <w:szCs w:val="24"/>
        </w:rPr>
        <w:t xml:space="preserve"> сельского поселения Русско-Полянского муниципального района Омской области,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ПОСТАНОВЛЯЮ:</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 1. Арендодателям по договорам аренды имущества, находящегося в</w:t>
      </w:r>
      <w:r>
        <w:rPr>
          <w:rFonts w:ascii="Times New Roman" w:hAnsi="Times New Roman"/>
          <w:sz w:val="24"/>
          <w:szCs w:val="24"/>
        </w:rPr>
        <w:t xml:space="preserve"> собственности Розовского</w:t>
      </w:r>
      <w:r w:rsidRPr="00474325">
        <w:rPr>
          <w:rFonts w:ascii="Times New Roman" w:hAnsi="Times New Roman"/>
          <w:sz w:val="24"/>
          <w:szCs w:val="24"/>
        </w:rPr>
        <w:t xml:space="preserve"> сельского поселения Русско-Полянского муниципального района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по тексту – Указ № 647)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по тексту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а) предоставление 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lastRenderedPageBreak/>
        <w:t>б) предоставление возможности расторжения договоров аренды без применения штрафных санкций.</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 2.</w:t>
      </w:r>
      <w:r>
        <w:rPr>
          <w:rFonts w:ascii="Times New Roman" w:hAnsi="Times New Roman"/>
          <w:sz w:val="24"/>
          <w:szCs w:val="24"/>
        </w:rPr>
        <w:t xml:space="preserve"> Администрации Розовского</w:t>
      </w:r>
      <w:r w:rsidRPr="00474325">
        <w:rPr>
          <w:rFonts w:ascii="Times New Roman" w:hAnsi="Times New Roman"/>
          <w:sz w:val="24"/>
          <w:szCs w:val="24"/>
        </w:rPr>
        <w:t xml:space="preserve"> сельского поселения Русско-Полянского муниципального района Омской области по договорам аренды земельных участков, находящихся в</w:t>
      </w:r>
      <w:r>
        <w:rPr>
          <w:rFonts w:ascii="Times New Roman" w:hAnsi="Times New Roman"/>
          <w:sz w:val="24"/>
          <w:szCs w:val="24"/>
        </w:rPr>
        <w:t xml:space="preserve"> собственности Розовского</w:t>
      </w:r>
      <w:r w:rsidRPr="00474325">
        <w:rPr>
          <w:rFonts w:ascii="Times New Roman" w:hAnsi="Times New Roman"/>
          <w:sz w:val="24"/>
          <w:szCs w:val="24"/>
        </w:rPr>
        <w:t xml:space="preserve"> сельского поселения,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а) предоставление 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б) предоставление возможности расторжения договоров аренды без применения штрафных санкций.</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3. Предоставление отсрочки уплаты арендной платы, указанной в подпункте «а» пункта 1, подпункте «а» пункта 2 настоящего постановления, осуществляется на следующих условиях: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физическим лицом, указанным в абзаце первом пункта 1, абзаце первом пункта 2 настоящего постановления;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3) арендатору предоставляется отсрочка уплаты арендной платы на период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w:t>
      </w:r>
      <w:r w:rsidRPr="00474325">
        <w:rPr>
          <w:rFonts w:ascii="Times New Roman" w:hAnsi="Times New Roman"/>
          <w:sz w:val="24"/>
          <w:szCs w:val="24"/>
        </w:rPr>
        <w:lastRenderedPageBreak/>
        <w:t xml:space="preserve">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не превышает половины ежемесячной арендной платы по договору аренды;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5) не допускается установление дополнительных платежей, подлежащих уплате арендатором в связи с предоставлением отсрочки уплаты арендной платы, указанной в подпункте «а» пункта 1, подпункте «а» пункта 2 настоящего постановления;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6) на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4. Расторжение договора аренды без применения штрафных санкций в соответствии с подпунктом «б» пункта 1, подпунктом «б» пункта 2 настоящего постановления осуществляется на следующих условиях: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w:t>
      </w:r>
      <w:r w:rsidRPr="00474325">
        <w:rPr>
          <w:rFonts w:ascii="Times New Roman" w:hAnsi="Times New Roman"/>
          <w:sz w:val="24"/>
          <w:szCs w:val="24"/>
        </w:rPr>
        <w:lastRenderedPageBreak/>
        <w:t xml:space="preserve">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2) договор аренды подлежит расторжению со дня получения арендодателем уведомления о расторжении договора аренды; </w:t>
      </w:r>
    </w:p>
    <w:p w:rsid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7E506F" w:rsidRPr="007E506F" w:rsidRDefault="007E506F" w:rsidP="007E506F">
      <w:pPr>
        <w:spacing w:after="0" w:line="240" w:lineRule="auto"/>
        <w:ind w:firstLine="709"/>
        <w:jc w:val="both"/>
        <w:rPr>
          <w:rFonts w:ascii="Times New Roman" w:hAnsi="Times New Roman"/>
          <w:sz w:val="24"/>
          <w:szCs w:val="24"/>
        </w:rPr>
      </w:pPr>
      <w:r w:rsidRPr="007E506F">
        <w:rPr>
          <w:rFonts w:ascii="Times New Roman" w:hAnsi="Times New Roman"/>
          <w:sz w:val="24"/>
          <w:szCs w:val="24"/>
        </w:rPr>
        <w:t>.1. Меры поддержки, предусмотренные пунктами 1, 2 настоящего постановления, распространяются также на членов семьи физического лица, указанного в абзаце первом пункта 1, абзаце первом пункта 2 настоящего постановления (далее - члены семьи участника специальной военной операции), в случае, если члены семьи участника специальной военной операции являются арендаторами имущества, находящегося в собственности Розовского сельского поселения Русско-Полянского муниципального района Омской области, физическими лицами, в том числе индивидуальными предпринимателями, либо арендаторами имущества, находящегося в собственности Розовского сельского поселения Русско-Полянского муниципального района Омской области, являются юридические лица, в которых одно и то же физическое лицо (член семьи участника специальной военной операции) является единственным учредителем (участником) юридического лица и его руководителем.</w:t>
      </w:r>
    </w:p>
    <w:p w:rsidR="007E506F" w:rsidRPr="007E506F" w:rsidRDefault="007E506F" w:rsidP="007E506F">
      <w:pPr>
        <w:spacing w:after="0" w:line="240" w:lineRule="auto"/>
        <w:ind w:firstLine="709"/>
        <w:jc w:val="both"/>
        <w:rPr>
          <w:rFonts w:ascii="Times New Roman" w:hAnsi="Times New Roman"/>
          <w:sz w:val="24"/>
          <w:szCs w:val="24"/>
        </w:rPr>
      </w:pPr>
      <w:r w:rsidRPr="007E506F">
        <w:rPr>
          <w:rFonts w:ascii="Times New Roman" w:hAnsi="Times New Roman"/>
          <w:sz w:val="24"/>
          <w:szCs w:val="24"/>
        </w:rPr>
        <w:t>Для целей настоящего постановления под членами семьи участника специальной военной операции понимаются члены семьи военнослужащего, определенные в соответствии с пунктом 5 статьи 2 Федерального закона «О статусе военнослужащих».</w:t>
      </w:r>
    </w:p>
    <w:p w:rsidR="007E506F" w:rsidRPr="00474325" w:rsidRDefault="007E506F" w:rsidP="007E506F">
      <w:pPr>
        <w:ind w:firstLine="709"/>
        <w:jc w:val="both"/>
        <w:rPr>
          <w:rFonts w:ascii="Times New Roman" w:hAnsi="Times New Roman"/>
          <w:sz w:val="24"/>
          <w:szCs w:val="24"/>
        </w:rPr>
      </w:pPr>
      <w:r w:rsidRPr="007E506F">
        <w:rPr>
          <w:rFonts w:ascii="Times New Roman" w:hAnsi="Times New Roman"/>
          <w:sz w:val="24"/>
          <w:szCs w:val="24"/>
        </w:rPr>
        <w:t>Члены семьи участника специальной военной операции вместе с уведомлениями, указанными в подпункте 2 пункта 3, подпункте 1 пункта 4 настоящего постановления, дополнительно представляют документы, подтверждающие их статус в качестве члена семьи участника специальной военной операции. В случае если указанные документы находятся в распоряжении государственных органов, органов местного самоуправления либо подведомственных данным органам организаций, члены семьи участника специальной военной операции вправе представить указанные документы по собственной инициативе.</w:t>
      </w:r>
      <w:r>
        <w:rPr>
          <w:rFonts w:ascii="Times New Roman" w:hAnsi="Times New Roman"/>
          <w:sz w:val="24"/>
          <w:szCs w:val="24"/>
        </w:rPr>
        <w:t xml:space="preserve"> </w:t>
      </w:r>
      <w:r w:rsidRPr="007E506F">
        <w:rPr>
          <w:rFonts w:ascii="Times New Roman" w:hAnsi="Times New Roman"/>
          <w:i/>
          <w:sz w:val="24"/>
          <w:szCs w:val="24"/>
        </w:rPr>
        <w:t>(изм. постановлением от 10.10.2023 г. №89-п)</w:t>
      </w:r>
    </w:p>
    <w:p w:rsidR="00474325" w:rsidRPr="00474325" w:rsidRDefault="00474325" w:rsidP="00474325">
      <w:pPr>
        <w:ind w:firstLine="709"/>
        <w:jc w:val="both"/>
        <w:rPr>
          <w:rFonts w:ascii="Times New Roman" w:hAnsi="Times New Roman"/>
          <w:sz w:val="24"/>
          <w:szCs w:val="24"/>
        </w:rPr>
      </w:pPr>
      <w:r w:rsidRPr="00474325">
        <w:rPr>
          <w:rFonts w:ascii="Times New Roman" w:hAnsi="Times New Roman"/>
          <w:sz w:val="24"/>
          <w:szCs w:val="24"/>
        </w:rPr>
        <w:t xml:space="preserve">5. Опубликовать настоящее постановление в периодическом печатном издании «Официальный бюллетень органов местного </w:t>
      </w:r>
      <w:r>
        <w:rPr>
          <w:rFonts w:ascii="Times New Roman" w:hAnsi="Times New Roman"/>
          <w:sz w:val="24"/>
          <w:szCs w:val="24"/>
        </w:rPr>
        <w:t>самоуправления Розовского сельского поселения Русско-</w:t>
      </w:r>
      <w:r w:rsidRPr="00474325">
        <w:rPr>
          <w:rFonts w:ascii="Times New Roman" w:hAnsi="Times New Roman"/>
          <w:sz w:val="24"/>
          <w:szCs w:val="24"/>
        </w:rPr>
        <w:t xml:space="preserve">Полянского муниципального района Омской области» и разместить на сайте </w:t>
      </w:r>
      <w:hyperlink r:id="rId5" w:history="1">
        <w:r w:rsidRPr="00BA188E">
          <w:rPr>
            <w:rStyle w:val="a7"/>
            <w:rFonts w:ascii="Times New Roman" w:hAnsi="Times New Roman"/>
            <w:sz w:val="24"/>
            <w:szCs w:val="24"/>
            <w:lang w:val="en-US"/>
          </w:rPr>
          <w:t>www</w:t>
        </w:r>
        <w:r w:rsidRPr="00BA188E">
          <w:rPr>
            <w:rStyle w:val="a7"/>
            <w:rFonts w:ascii="Times New Roman" w:hAnsi="Times New Roman"/>
            <w:sz w:val="24"/>
            <w:szCs w:val="24"/>
          </w:rPr>
          <w:t>.</w:t>
        </w:r>
        <w:r w:rsidRPr="00BA188E">
          <w:rPr>
            <w:rStyle w:val="a7"/>
            <w:rFonts w:ascii="Times New Roman" w:hAnsi="Times New Roman"/>
            <w:sz w:val="24"/>
            <w:szCs w:val="24"/>
            <w:lang w:val="en-US"/>
          </w:rPr>
          <w:t>rzvsk</w:t>
        </w:r>
        <w:r w:rsidRPr="00BA188E">
          <w:rPr>
            <w:rStyle w:val="a7"/>
            <w:rFonts w:ascii="Times New Roman" w:hAnsi="Times New Roman"/>
            <w:sz w:val="24"/>
            <w:szCs w:val="24"/>
          </w:rPr>
          <w:t>.</w:t>
        </w:r>
        <w:r w:rsidRPr="00BA188E">
          <w:rPr>
            <w:rStyle w:val="a7"/>
            <w:rFonts w:ascii="Times New Roman" w:hAnsi="Times New Roman"/>
            <w:sz w:val="24"/>
            <w:szCs w:val="24"/>
            <w:lang w:val="en-US"/>
          </w:rPr>
          <w:t>ruspol</w:t>
        </w:r>
        <w:r w:rsidRPr="00BA188E">
          <w:rPr>
            <w:rStyle w:val="a7"/>
            <w:rFonts w:ascii="Times New Roman" w:hAnsi="Times New Roman"/>
            <w:sz w:val="24"/>
            <w:szCs w:val="24"/>
          </w:rPr>
          <w:t>.</w:t>
        </w:r>
        <w:r w:rsidRPr="00BA188E">
          <w:rPr>
            <w:rStyle w:val="a7"/>
            <w:rFonts w:ascii="Times New Roman" w:hAnsi="Times New Roman"/>
            <w:sz w:val="24"/>
            <w:szCs w:val="24"/>
            <w:lang w:val="en-US"/>
          </w:rPr>
          <w:t>omskportal</w:t>
        </w:r>
        <w:r w:rsidRPr="00BA188E">
          <w:rPr>
            <w:rStyle w:val="a7"/>
            <w:rFonts w:ascii="Times New Roman" w:hAnsi="Times New Roman"/>
            <w:sz w:val="24"/>
            <w:szCs w:val="24"/>
          </w:rPr>
          <w:t>.</w:t>
        </w:r>
        <w:r w:rsidRPr="00BA188E">
          <w:rPr>
            <w:rStyle w:val="a7"/>
            <w:rFonts w:ascii="Times New Roman" w:hAnsi="Times New Roman"/>
            <w:sz w:val="24"/>
            <w:szCs w:val="24"/>
            <w:lang w:val="en-US"/>
          </w:rPr>
          <w:t>ru</w:t>
        </w:r>
      </w:hyperlink>
      <w:r w:rsidRPr="00474325">
        <w:rPr>
          <w:rFonts w:ascii="Times New Roman" w:hAnsi="Times New Roman"/>
          <w:sz w:val="24"/>
          <w:szCs w:val="24"/>
        </w:rPr>
        <w:t>.</w:t>
      </w:r>
    </w:p>
    <w:p w:rsidR="00474325" w:rsidRPr="00474325" w:rsidRDefault="00474325" w:rsidP="00474325">
      <w:pPr>
        <w:autoSpaceDE w:val="0"/>
        <w:autoSpaceDN w:val="0"/>
        <w:adjustRightInd w:val="0"/>
        <w:ind w:firstLine="709"/>
        <w:jc w:val="both"/>
        <w:rPr>
          <w:rFonts w:ascii="Times New Roman" w:eastAsia="Calibri" w:hAnsi="Times New Roman"/>
          <w:sz w:val="24"/>
          <w:szCs w:val="24"/>
        </w:rPr>
      </w:pPr>
      <w:r w:rsidRPr="00474325">
        <w:rPr>
          <w:rFonts w:ascii="Times New Roman" w:eastAsia="Calibri" w:hAnsi="Times New Roman"/>
          <w:sz w:val="24"/>
          <w:szCs w:val="24"/>
          <w:lang w:eastAsia="en-US"/>
        </w:rPr>
        <w:t>6. Контроль за исполнением настоящего постановления оставляю за собой.</w:t>
      </w:r>
    </w:p>
    <w:p w:rsidR="00474325" w:rsidRPr="00474325" w:rsidRDefault="00474325" w:rsidP="00474325">
      <w:pPr>
        <w:jc w:val="center"/>
        <w:rPr>
          <w:rFonts w:ascii="Times New Roman" w:hAnsi="Times New Roman"/>
          <w:sz w:val="24"/>
          <w:szCs w:val="24"/>
        </w:rPr>
      </w:pPr>
    </w:p>
    <w:p w:rsidR="00474325" w:rsidRPr="00474325" w:rsidRDefault="00474325" w:rsidP="00474325">
      <w:pPr>
        <w:rPr>
          <w:rFonts w:ascii="Times New Roman" w:hAnsi="Times New Roman"/>
          <w:sz w:val="24"/>
          <w:szCs w:val="24"/>
        </w:rPr>
      </w:pPr>
    </w:p>
    <w:p w:rsidR="00474325" w:rsidRPr="00474325" w:rsidRDefault="00474325" w:rsidP="00474325">
      <w:pPr>
        <w:spacing w:after="0"/>
        <w:rPr>
          <w:rFonts w:ascii="Times New Roman" w:hAnsi="Times New Roman"/>
          <w:sz w:val="24"/>
          <w:szCs w:val="24"/>
        </w:rPr>
      </w:pPr>
      <w:r>
        <w:rPr>
          <w:rFonts w:ascii="Times New Roman" w:hAnsi="Times New Roman"/>
          <w:sz w:val="24"/>
          <w:szCs w:val="24"/>
        </w:rPr>
        <w:t xml:space="preserve">       Глава Розовского</w:t>
      </w:r>
    </w:p>
    <w:p w:rsidR="00474325" w:rsidRPr="00474325" w:rsidRDefault="00474325" w:rsidP="00474325">
      <w:pPr>
        <w:spacing w:after="0"/>
        <w:rPr>
          <w:rFonts w:ascii="Times New Roman" w:hAnsi="Times New Roman"/>
          <w:sz w:val="24"/>
          <w:szCs w:val="24"/>
        </w:rPr>
      </w:pPr>
      <w:r>
        <w:rPr>
          <w:rFonts w:ascii="Times New Roman" w:hAnsi="Times New Roman"/>
          <w:sz w:val="24"/>
          <w:szCs w:val="24"/>
        </w:rPr>
        <w:t xml:space="preserve">       </w:t>
      </w:r>
      <w:r w:rsidRPr="00474325">
        <w:rPr>
          <w:rFonts w:ascii="Times New Roman" w:hAnsi="Times New Roman"/>
          <w:sz w:val="24"/>
          <w:szCs w:val="24"/>
        </w:rPr>
        <w:t xml:space="preserve">сельского поселения                                                        </w:t>
      </w:r>
      <w:r>
        <w:rPr>
          <w:rFonts w:ascii="Times New Roman" w:hAnsi="Times New Roman"/>
          <w:sz w:val="24"/>
          <w:szCs w:val="24"/>
        </w:rPr>
        <w:t xml:space="preserve">                 Н.А. Ульрих</w:t>
      </w:r>
      <w:r w:rsidRPr="00474325">
        <w:rPr>
          <w:rFonts w:ascii="Times New Roman" w:hAnsi="Times New Roman"/>
          <w:sz w:val="24"/>
          <w:szCs w:val="24"/>
        </w:rPr>
        <w:t xml:space="preserve"> </w:t>
      </w:r>
    </w:p>
    <w:p w:rsidR="00474325" w:rsidRPr="00474325" w:rsidRDefault="00474325" w:rsidP="00474325">
      <w:pPr>
        <w:spacing w:after="0"/>
        <w:ind w:firstLine="709"/>
        <w:jc w:val="both"/>
        <w:rPr>
          <w:rFonts w:ascii="Times New Roman" w:hAnsi="Times New Roman"/>
          <w:sz w:val="24"/>
          <w:szCs w:val="24"/>
        </w:rPr>
      </w:pPr>
    </w:p>
    <w:p w:rsidR="00B77308" w:rsidRPr="00474325" w:rsidRDefault="00BF65AA" w:rsidP="00B77308">
      <w:pPr>
        <w:shd w:val="clear" w:color="auto" w:fill="FFFFFF"/>
        <w:spacing w:after="0" w:line="330" w:lineRule="atLeast"/>
        <w:rPr>
          <w:rFonts w:ascii="Times New Roman" w:hAnsi="Times New Roman"/>
          <w:color w:val="333333"/>
          <w:sz w:val="24"/>
          <w:szCs w:val="24"/>
        </w:rPr>
      </w:pPr>
      <w:r w:rsidRPr="00474325">
        <w:rPr>
          <w:rFonts w:ascii="Times New Roman" w:hAnsi="Times New Roman"/>
          <w:color w:val="333333"/>
          <w:sz w:val="24"/>
          <w:szCs w:val="24"/>
        </w:rPr>
        <w:lastRenderedPageBreak/>
        <w:t xml:space="preserve"> </w:t>
      </w:r>
    </w:p>
    <w:p w:rsidR="009A3814" w:rsidRPr="00474325" w:rsidRDefault="00F120E7" w:rsidP="009A3814">
      <w:pPr>
        <w:pStyle w:val="a8"/>
        <w:shd w:val="clear" w:color="auto" w:fill="FFFFFF"/>
        <w:spacing w:before="0" w:beforeAutospacing="0" w:after="0" w:afterAutospacing="0"/>
        <w:jc w:val="center"/>
        <w:rPr>
          <w:color w:val="2C2D2E"/>
        </w:rPr>
      </w:pPr>
      <w:r w:rsidRPr="00474325">
        <w:t xml:space="preserve"> </w:t>
      </w:r>
    </w:p>
    <w:p w:rsidR="00E34BAF" w:rsidRPr="00474325" w:rsidRDefault="009A3814" w:rsidP="009A3814">
      <w:pPr>
        <w:pStyle w:val="a8"/>
        <w:shd w:val="clear" w:color="auto" w:fill="FFFFFF"/>
        <w:spacing w:before="0" w:beforeAutospacing="0" w:after="0" w:afterAutospacing="0"/>
        <w:jc w:val="center"/>
        <w:rPr>
          <w:color w:val="2C2D2E"/>
        </w:rPr>
      </w:pPr>
      <w:r w:rsidRPr="00474325">
        <w:t xml:space="preserve"> </w:t>
      </w:r>
    </w:p>
    <w:p w:rsidR="00557CDC" w:rsidRPr="00474325" w:rsidRDefault="00557CDC" w:rsidP="00E34BAF">
      <w:pPr>
        <w:spacing w:after="0"/>
        <w:jc w:val="center"/>
        <w:rPr>
          <w:rFonts w:ascii="Times New Roman" w:hAnsi="Times New Roman"/>
          <w:sz w:val="24"/>
          <w:szCs w:val="24"/>
        </w:rPr>
      </w:pPr>
    </w:p>
    <w:sectPr w:rsidR="00557CDC" w:rsidRPr="00474325" w:rsidSect="002E6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Tahoma">
    <w:altName w:val="?l?r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A66"/>
    <w:multiLevelType w:val="hybridMultilevel"/>
    <w:tmpl w:val="3DE27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E823C6D"/>
    <w:multiLevelType w:val="hybridMultilevel"/>
    <w:tmpl w:val="84FE7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A3BA3"/>
    <w:multiLevelType w:val="multilevel"/>
    <w:tmpl w:val="4C24689C"/>
    <w:styleLink w:val="WWNum2"/>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6F241AC0"/>
    <w:multiLevelType w:val="hybridMultilevel"/>
    <w:tmpl w:val="05A037DC"/>
    <w:lvl w:ilvl="0" w:tplc="752A669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7B48"/>
    <w:rsid w:val="000034E0"/>
    <w:rsid w:val="00006DFF"/>
    <w:rsid w:val="000074D8"/>
    <w:rsid w:val="00043164"/>
    <w:rsid w:val="00047336"/>
    <w:rsid w:val="00061AF8"/>
    <w:rsid w:val="000750FE"/>
    <w:rsid w:val="00093E29"/>
    <w:rsid w:val="000B41C6"/>
    <w:rsid w:val="000D1B51"/>
    <w:rsid w:val="000E3ED1"/>
    <w:rsid w:val="00102361"/>
    <w:rsid w:val="001936C7"/>
    <w:rsid w:val="001C4F4C"/>
    <w:rsid w:val="001D6490"/>
    <w:rsid w:val="001E33C7"/>
    <w:rsid w:val="001F7EAF"/>
    <w:rsid w:val="0020007C"/>
    <w:rsid w:val="00200DEA"/>
    <w:rsid w:val="00225F4D"/>
    <w:rsid w:val="00247073"/>
    <w:rsid w:val="002D7754"/>
    <w:rsid w:val="002E6DB2"/>
    <w:rsid w:val="002F5D8D"/>
    <w:rsid w:val="00312212"/>
    <w:rsid w:val="0031771B"/>
    <w:rsid w:val="00377B46"/>
    <w:rsid w:val="003A4A63"/>
    <w:rsid w:val="003C7C31"/>
    <w:rsid w:val="003D0A68"/>
    <w:rsid w:val="003E0F01"/>
    <w:rsid w:val="003E3E83"/>
    <w:rsid w:val="00415035"/>
    <w:rsid w:val="004261D7"/>
    <w:rsid w:val="0042683C"/>
    <w:rsid w:val="0046054D"/>
    <w:rsid w:val="00474325"/>
    <w:rsid w:val="00477D38"/>
    <w:rsid w:val="00490CD5"/>
    <w:rsid w:val="004A35EB"/>
    <w:rsid w:val="004A4FF4"/>
    <w:rsid w:val="004E7138"/>
    <w:rsid w:val="00541A66"/>
    <w:rsid w:val="00557CDC"/>
    <w:rsid w:val="00564E26"/>
    <w:rsid w:val="005B4875"/>
    <w:rsid w:val="005C06EE"/>
    <w:rsid w:val="005C7729"/>
    <w:rsid w:val="00612BD3"/>
    <w:rsid w:val="00615B09"/>
    <w:rsid w:val="00623185"/>
    <w:rsid w:val="00626398"/>
    <w:rsid w:val="00656853"/>
    <w:rsid w:val="00666632"/>
    <w:rsid w:val="0067307F"/>
    <w:rsid w:val="00681783"/>
    <w:rsid w:val="00681B94"/>
    <w:rsid w:val="006C400A"/>
    <w:rsid w:val="006C79CD"/>
    <w:rsid w:val="006D0DD1"/>
    <w:rsid w:val="006D2E9D"/>
    <w:rsid w:val="006E034C"/>
    <w:rsid w:val="006E760A"/>
    <w:rsid w:val="00717B88"/>
    <w:rsid w:val="007356F0"/>
    <w:rsid w:val="00741823"/>
    <w:rsid w:val="00743DEC"/>
    <w:rsid w:val="00753573"/>
    <w:rsid w:val="007569C9"/>
    <w:rsid w:val="0075771B"/>
    <w:rsid w:val="00762EF2"/>
    <w:rsid w:val="00776146"/>
    <w:rsid w:val="00797944"/>
    <w:rsid w:val="007A3ACE"/>
    <w:rsid w:val="007B1C81"/>
    <w:rsid w:val="007C626A"/>
    <w:rsid w:val="007E506F"/>
    <w:rsid w:val="007E6175"/>
    <w:rsid w:val="00800B0E"/>
    <w:rsid w:val="00802214"/>
    <w:rsid w:val="0080332C"/>
    <w:rsid w:val="0085439D"/>
    <w:rsid w:val="008808A5"/>
    <w:rsid w:val="00892C5E"/>
    <w:rsid w:val="0089522B"/>
    <w:rsid w:val="008E1B45"/>
    <w:rsid w:val="008E39AE"/>
    <w:rsid w:val="008F2426"/>
    <w:rsid w:val="008F3BD4"/>
    <w:rsid w:val="008F750F"/>
    <w:rsid w:val="00955DB3"/>
    <w:rsid w:val="009822AF"/>
    <w:rsid w:val="00984CA7"/>
    <w:rsid w:val="00986D5B"/>
    <w:rsid w:val="009A0627"/>
    <w:rsid w:val="009A3814"/>
    <w:rsid w:val="009A6D9C"/>
    <w:rsid w:val="009B34E0"/>
    <w:rsid w:val="009B7C3F"/>
    <w:rsid w:val="009E3BFC"/>
    <w:rsid w:val="009E4C91"/>
    <w:rsid w:val="009E6886"/>
    <w:rsid w:val="00A1618D"/>
    <w:rsid w:val="00A17B5E"/>
    <w:rsid w:val="00A25AD7"/>
    <w:rsid w:val="00A60FA5"/>
    <w:rsid w:val="00A62C60"/>
    <w:rsid w:val="00A73C33"/>
    <w:rsid w:val="00A76E84"/>
    <w:rsid w:val="00AA3D84"/>
    <w:rsid w:val="00AA6DF3"/>
    <w:rsid w:val="00B32D7C"/>
    <w:rsid w:val="00B503C2"/>
    <w:rsid w:val="00B731D1"/>
    <w:rsid w:val="00B73FB4"/>
    <w:rsid w:val="00B74C0C"/>
    <w:rsid w:val="00B77308"/>
    <w:rsid w:val="00B82AD0"/>
    <w:rsid w:val="00BC3D45"/>
    <w:rsid w:val="00BF65AA"/>
    <w:rsid w:val="00C320B2"/>
    <w:rsid w:val="00C35C17"/>
    <w:rsid w:val="00C72879"/>
    <w:rsid w:val="00C824BF"/>
    <w:rsid w:val="00CB691F"/>
    <w:rsid w:val="00CE6704"/>
    <w:rsid w:val="00D3109C"/>
    <w:rsid w:val="00D779C4"/>
    <w:rsid w:val="00D830D7"/>
    <w:rsid w:val="00D917A0"/>
    <w:rsid w:val="00DA1815"/>
    <w:rsid w:val="00DB0FAB"/>
    <w:rsid w:val="00DB4ED0"/>
    <w:rsid w:val="00DB4F8D"/>
    <w:rsid w:val="00DD08FA"/>
    <w:rsid w:val="00DF2C32"/>
    <w:rsid w:val="00DF3E1D"/>
    <w:rsid w:val="00E34BAF"/>
    <w:rsid w:val="00E36F4C"/>
    <w:rsid w:val="00E47D12"/>
    <w:rsid w:val="00E74CDE"/>
    <w:rsid w:val="00EA5192"/>
    <w:rsid w:val="00EA7897"/>
    <w:rsid w:val="00ED12CB"/>
    <w:rsid w:val="00ED6C42"/>
    <w:rsid w:val="00F120E7"/>
    <w:rsid w:val="00F22B2F"/>
    <w:rsid w:val="00F66EF5"/>
    <w:rsid w:val="00F97B48"/>
    <w:rsid w:val="00FA00A5"/>
    <w:rsid w:val="00FF5C02"/>
    <w:rsid w:val="00FF7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84A6"/>
  <w15:docId w15:val="{8039F4C1-DA80-40B0-A1B6-0BA85283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D1"/>
    <w:pPr>
      <w:spacing w:after="200" w:line="276" w:lineRule="auto"/>
    </w:pPr>
    <w:rPr>
      <w:rFonts w:ascii="Calibri" w:eastAsia="Times New Roman" w:hAnsi="Calibri" w:cs="Times New Roman"/>
      <w:lang w:eastAsia="ru-RU"/>
    </w:rPr>
  </w:style>
  <w:style w:type="paragraph" w:styleId="5">
    <w:name w:val="heading 5"/>
    <w:basedOn w:val="a"/>
    <w:next w:val="a"/>
    <w:link w:val="50"/>
    <w:semiHidden/>
    <w:unhideWhenUsed/>
    <w:qFormat/>
    <w:rsid w:val="00061AF8"/>
    <w:pPr>
      <w:keepNext/>
      <w:spacing w:after="0" w:line="240" w:lineRule="auto"/>
      <w:jc w:val="center"/>
      <w:outlineLvl w:val="4"/>
    </w:pPr>
    <w:rPr>
      <w:rFonts w:ascii="Times New Roman" w:hAnsi="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3ED1"/>
    <w:rPr>
      <w:rFonts w:ascii="Segoe UI" w:eastAsia="Times New Roman" w:hAnsi="Segoe UI" w:cs="Segoe UI"/>
      <w:sz w:val="18"/>
      <w:szCs w:val="18"/>
      <w:lang w:eastAsia="ru-RU"/>
    </w:rPr>
  </w:style>
  <w:style w:type="paragraph" w:customStyle="1" w:styleId="1">
    <w:name w:val="Абзац списка1"/>
    <w:basedOn w:val="a"/>
    <w:uiPriority w:val="34"/>
    <w:qFormat/>
    <w:rsid w:val="007B1C81"/>
    <w:pPr>
      <w:spacing w:after="0" w:line="240" w:lineRule="auto"/>
      <w:ind w:left="720"/>
      <w:contextualSpacing/>
    </w:pPr>
    <w:rPr>
      <w:rFonts w:ascii="Times New Roman" w:hAnsi="Times New Roman"/>
      <w:sz w:val="24"/>
      <w:szCs w:val="24"/>
    </w:rPr>
  </w:style>
  <w:style w:type="table" w:styleId="a5">
    <w:name w:val="Table Grid"/>
    <w:basedOn w:val="a1"/>
    <w:rsid w:val="0088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043164"/>
    <w:pPr>
      <w:suppressAutoHyphens/>
      <w:spacing w:after="0" w:line="240" w:lineRule="auto"/>
    </w:pPr>
    <w:rPr>
      <w:rFonts w:ascii="Calibri" w:eastAsia="Calibri" w:hAnsi="Calibri" w:cs="Calibri"/>
      <w:lang w:eastAsia="ar-SA"/>
    </w:rPr>
  </w:style>
  <w:style w:type="character" w:styleId="a7">
    <w:name w:val="Hyperlink"/>
    <w:basedOn w:val="a0"/>
    <w:uiPriority w:val="99"/>
    <w:unhideWhenUsed/>
    <w:rsid w:val="00043164"/>
    <w:rPr>
      <w:color w:val="0000FF"/>
      <w:u w:val="single"/>
    </w:rPr>
  </w:style>
  <w:style w:type="paragraph" w:customStyle="1" w:styleId="ConsPlusTitle">
    <w:name w:val="ConsPlusTitle"/>
    <w:rsid w:val="006C4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6C400A"/>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047336"/>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061AF8"/>
    <w:rPr>
      <w:rFonts w:ascii="Times New Roman" w:eastAsia="Times New Roman" w:hAnsi="Times New Roman" w:cs="Times New Roman"/>
      <w:b/>
      <w:sz w:val="52"/>
      <w:szCs w:val="20"/>
      <w:lang w:eastAsia="ru-RU"/>
    </w:rPr>
  </w:style>
  <w:style w:type="paragraph" w:styleId="a9">
    <w:name w:val="Subtitle"/>
    <w:basedOn w:val="a"/>
    <w:link w:val="aa"/>
    <w:qFormat/>
    <w:rsid w:val="00061AF8"/>
    <w:pPr>
      <w:spacing w:after="0" w:line="240" w:lineRule="auto"/>
      <w:jc w:val="center"/>
    </w:pPr>
    <w:rPr>
      <w:rFonts w:ascii="Arial" w:hAnsi="Arial"/>
      <w:b/>
      <w:sz w:val="36"/>
      <w:szCs w:val="20"/>
    </w:rPr>
  </w:style>
  <w:style w:type="character" w:customStyle="1" w:styleId="aa">
    <w:name w:val="Подзаголовок Знак"/>
    <w:basedOn w:val="a0"/>
    <w:link w:val="a9"/>
    <w:rsid w:val="00061AF8"/>
    <w:rPr>
      <w:rFonts w:ascii="Arial" w:eastAsia="Times New Roman" w:hAnsi="Arial" w:cs="Times New Roman"/>
      <w:b/>
      <w:sz w:val="36"/>
      <w:szCs w:val="20"/>
      <w:lang w:eastAsia="ru-RU"/>
    </w:rPr>
  </w:style>
  <w:style w:type="character" w:customStyle="1" w:styleId="12pt">
    <w:name w:val="Основной текст + 12 pt"/>
    <w:rsid w:val="00681B94"/>
    <w:rPr>
      <w:rFonts w:ascii="Times New Roman" w:eastAsia="Times New Roman" w:hAnsi="Times New Roman" w:cs="Times New Roman" w:hint="default"/>
      <w:b w:val="0"/>
      <w:bCs w:val="0"/>
      <w:i w:val="0"/>
      <w:iCs w:val="0"/>
      <w:smallCaps w:val="0"/>
      <w:strike w:val="0"/>
      <w:dstrike w:val="0"/>
      <w:color w:val="000000"/>
      <w:spacing w:val="4"/>
      <w:w w:val="100"/>
      <w:position w:val="0"/>
      <w:sz w:val="24"/>
      <w:szCs w:val="24"/>
      <w:u w:val="none"/>
      <w:effect w:val="none"/>
      <w:shd w:val="clear" w:color="auto" w:fill="FFFFFF"/>
      <w:lang w:val="ru-RU"/>
    </w:rPr>
  </w:style>
  <w:style w:type="character" w:customStyle="1" w:styleId="ConsPlusNormal0">
    <w:name w:val="ConsPlusNormal Знак"/>
    <w:link w:val="ConsPlusNormal"/>
    <w:locked/>
    <w:rsid w:val="004A35EB"/>
    <w:rPr>
      <w:rFonts w:ascii="Calibri" w:eastAsia="Times New Roman" w:hAnsi="Calibri" w:cs="Calibri"/>
      <w:szCs w:val="20"/>
      <w:lang w:eastAsia="ru-RU"/>
    </w:rPr>
  </w:style>
  <w:style w:type="paragraph" w:customStyle="1" w:styleId="ab">
    <w:name w:val="Знак"/>
    <w:basedOn w:val="a"/>
    <w:rsid w:val="00A62C60"/>
    <w:pPr>
      <w:tabs>
        <w:tab w:val="num" w:pos="360"/>
      </w:tabs>
      <w:spacing w:after="160" w:line="240" w:lineRule="exact"/>
    </w:pPr>
    <w:rPr>
      <w:rFonts w:ascii="Verdana" w:hAnsi="Verdana" w:cs="Verdana"/>
      <w:sz w:val="20"/>
      <w:szCs w:val="20"/>
      <w:lang w:val="en-US" w:eastAsia="en-US"/>
    </w:rPr>
  </w:style>
  <w:style w:type="paragraph" w:customStyle="1" w:styleId="Standard">
    <w:name w:val="Standard"/>
    <w:rsid w:val="003D0A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Num2">
    <w:name w:val="WWNum2"/>
    <w:rsid w:val="003D0A68"/>
    <w:pPr>
      <w:numPr>
        <w:numId w:val="3"/>
      </w:numPr>
    </w:pPr>
  </w:style>
  <w:style w:type="character" w:customStyle="1" w:styleId="2">
    <w:name w:val="Основной текст (2)_"/>
    <w:link w:val="21"/>
    <w:uiPriority w:val="99"/>
    <w:locked/>
    <w:rsid w:val="003E3E83"/>
    <w:rPr>
      <w:sz w:val="28"/>
      <w:szCs w:val="28"/>
      <w:shd w:val="clear" w:color="auto" w:fill="FFFFFF"/>
    </w:rPr>
  </w:style>
  <w:style w:type="paragraph" w:customStyle="1" w:styleId="21">
    <w:name w:val="Основной текст (2)1"/>
    <w:basedOn w:val="a"/>
    <w:link w:val="2"/>
    <w:uiPriority w:val="99"/>
    <w:rsid w:val="003E3E83"/>
    <w:pPr>
      <w:widowControl w:val="0"/>
      <w:shd w:val="clear" w:color="auto" w:fill="FFFFFF"/>
      <w:spacing w:before="1140" w:after="300" w:line="240" w:lineRule="atLeast"/>
      <w:jc w:val="center"/>
    </w:pPr>
    <w:rPr>
      <w:rFonts w:asciiTheme="minorHAnsi" w:eastAsiaTheme="minorHAnsi" w:hAnsiTheme="minorHAnsi" w:cstheme="minorBidi"/>
      <w:sz w:val="28"/>
      <w:szCs w:val="28"/>
      <w:lang w:eastAsia="en-US"/>
    </w:rPr>
  </w:style>
  <w:style w:type="paragraph" w:customStyle="1" w:styleId="20">
    <w:name w:val="Основной текст (2)"/>
    <w:basedOn w:val="a"/>
    <w:rsid w:val="008E39AE"/>
    <w:pPr>
      <w:widowControl w:val="0"/>
      <w:shd w:val="clear" w:color="auto" w:fill="FFFFFF"/>
      <w:spacing w:before="420" w:after="120" w:line="0" w:lineRule="atLeast"/>
    </w:pPr>
    <w:rPr>
      <w:rFonts w:asciiTheme="minorHAnsi" w:eastAsiaTheme="minorHAnsi" w:hAnsiTheme="minorHAnsi" w:cstheme="minorBidi"/>
      <w:sz w:val="28"/>
      <w:szCs w:val="28"/>
      <w:lang w:eastAsia="en-US"/>
    </w:rPr>
  </w:style>
  <w:style w:type="paragraph" w:styleId="ac">
    <w:name w:val="List Paragraph"/>
    <w:basedOn w:val="a"/>
    <w:uiPriority w:val="34"/>
    <w:qFormat/>
    <w:rsid w:val="00B77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6969">
      <w:bodyDiv w:val="1"/>
      <w:marLeft w:val="0"/>
      <w:marRight w:val="0"/>
      <w:marTop w:val="0"/>
      <w:marBottom w:val="0"/>
      <w:divBdr>
        <w:top w:val="none" w:sz="0" w:space="0" w:color="auto"/>
        <w:left w:val="none" w:sz="0" w:space="0" w:color="auto"/>
        <w:bottom w:val="none" w:sz="0" w:space="0" w:color="auto"/>
        <w:right w:val="none" w:sz="0" w:space="0" w:color="auto"/>
      </w:divBdr>
    </w:div>
    <w:div w:id="85079272">
      <w:bodyDiv w:val="1"/>
      <w:marLeft w:val="0"/>
      <w:marRight w:val="0"/>
      <w:marTop w:val="0"/>
      <w:marBottom w:val="0"/>
      <w:divBdr>
        <w:top w:val="none" w:sz="0" w:space="0" w:color="auto"/>
        <w:left w:val="none" w:sz="0" w:space="0" w:color="auto"/>
        <w:bottom w:val="none" w:sz="0" w:space="0" w:color="auto"/>
        <w:right w:val="none" w:sz="0" w:space="0" w:color="auto"/>
      </w:divBdr>
    </w:div>
    <w:div w:id="104037223">
      <w:bodyDiv w:val="1"/>
      <w:marLeft w:val="0"/>
      <w:marRight w:val="0"/>
      <w:marTop w:val="0"/>
      <w:marBottom w:val="0"/>
      <w:divBdr>
        <w:top w:val="none" w:sz="0" w:space="0" w:color="auto"/>
        <w:left w:val="none" w:sz="0" w:space="0" w:color="auto"/>
        <w:bottom w:val="none" w:sz="0" w:space="0" w:color="auto"/>
        <w:right w:val="none" w:sz="0" w:space="0" w:color="auto"/>
      </w:divBdr>
    </w:div>
    <w:div w:id="212080221">
      <w:bodyDiv w:val="1"/>
      <w:marLeft w:val="0"/>
      <w:marRight w:val="0"/>
      <w:marTop w:val="0"/>
      <w:marBottom w:val="0"/>
      <w:divBdr>
        <w:top w:val="none" w:sz="0" w:space="0" w:color="auto"/>
        <w:left w:val="none" w:sz="0" w:space="0" w:color="auto"/>
        <w:bottom w:val="none" w:sz="0" w:space="0" w:color="auto"/>
        <w:right w:val="none" w:sz="0" w:space="0" w:color="auto"/>
      </w:divBdr>
    </w:div>
    <w:div w:id="269239983">
      <w:bodyDiv w:val="1"/>
      <w:marLeft w:val="0"/>
      <w:marRight w:val="0"/>
      <w:marTop w:val="0"/>
      <w:marBottom w:val="0"/>
      <w:divBdr>
        <w:top w:val="none" w:sz="0" w:space="0" w:color="auto"/>
        <w:left w:val="none" w:sz="0" w:space="0" w:color="auto"/>
        <w:bottom w:val="none" w:sz="0" w:space="0" w:color="auto"/>
        <w:right w:val="none" w:sz="0" w:space="0" w:color="auto"/>
      </w:divBdr>
    </w:div>
    <w:div w:id="432045676">
      <w:bodyDiv w:val="1"/>
      <w:marLeft w:val="0"/>
      <w:marRight w:val="0"/>
      <w:marTop w:val="0"/>
      <w:marBottom w:val="0"/>
      <w:divBdr>
        <w:top w:val="none" w:sz="0" w:space="0" w:color="auto"/>
        <w:left w:val="none" w:sz="0" w:space="0" w:color="auto"/>
        <w:bottom w:val="none" w:sz="0" w:space="0" w:color="auto"/>
        <w:right w:val="none" w:sz="0" w:space="0" w:color="auto"/>
      </w:divBdr>
    </w:div>
    <w:div w:id="521286117">
      <w:bodyDiv w:val="1"/>
      <w:marLeft w:val="0"/>
      <w:marRight w:val="0"/>
      <w:marTop w:val="0"/>
      <w:marBottom w:val="0"/>
      <w:divBdr>
        <w:top w:val="none" w:sz="0" w:space="0" w:color="auto"/>
        <w:left w:val="none" w:sz="0" w:space="0" w:color="auto"/>
        <w:bottom w:val="none" w:sz="0" w:space="0" w:color="auto"/>
        <w:right w:val="none" w:sz="0" w:space="0" w:color="auto"/>
      </w:divBdr>
    </w:div>
    <w:div w:id="588736216">
      <w:bodyDiv w:val="1"/>
      <w:marLeft w:val="0"/>
      <w:marRight w:val="0"/>
      <w:marTop w:val="0"/>
      <w:marBottom w:val="0"/>
      <w:divBdr>
        <w:top w:val="none" w:sz="0" w:space="0" w:color="auto"/>
        <w:left w:val="none" w:sz="0" w:space="0" w:color="auto"/>
        <w:bottom w:val="none" w:sz="0" w:space="0" w:color="auto"/>
        <w:right w:val="none" w:sz="0" w:space="0" w:color="auto"/>
      </w:divBdr>
    </w:div>
    <w:div w:id="633021510">
      <w:bodyDiv w:val="1"/>
      <w:marLeft w:val="0"/>
      <w:marRight w:val="0"/>
      <w:marTop w:val="0"/>
      <w:marBottom w:val="0"/>
      <w:divBdr>
        <w:top w:val="none" w:sz="0" w:space="0" w:color="auto"/>
        <w:left w:val="none" w:sz="0" w:space="0" w:color="auto"/>
        <w:bottom w:val="none" w:sz="0" w:space="0" w:color="auto"/>
        <w:right w:val="none" w:sz="0" w:space="0" w:color="auto"/>
      </w:divBdr>
    </w:div>
    <w:div w:id="734089693">
      <w:bodyDiv w:val="1"/>
      <w:marLeft w:val="0"/>
      <w:marRight w:val="0"/>
      <w:marTop w:val="0"/>
      <w:marBottom w:val="0"/>
      <w:divBdr>
        <w:top w:val="none" w:sz="0" w:space="0" w:color="auto"/>
        <w:left w:val="none" w:sz="0" w:space="0" w:color="auto"/>
        <w:bottom w:val="none" w:sz="0" w:space="0" w:color="auto"/>
        <w:right w:val="none" w:sz="0" w:space="0" w:color="auto"/>
      </w:divBdr>
    </w:div>
    <w:div w:id="734623915">
      <w:bodyDiv w:val="1"/>
      <w:marLeft w:val="0"/>
      <w:marRight w:val="0"/>
      <w:marTop w:val="0"/>
      <w:marBottom w:val="0"/>
      <w:divBdr>
        <w:top w:val="none" w:sz="0" w:space="0" w:color="auto"/>
        <w:left w:val="none" w:sz="0" w:space="0" w:color="auto"/>
        <w:bottom w:val="none" w:sz="0" w:space="0" w:color="auto"/>
        <w:right w:val="none" w:sz="0" w:space="0" w:color="auto"/>
      </w:divBdr>
    </w:div>
    <w:div w:id="898595143">
      <w:bodyDiv w:val="1"/>
      <w:marLeft w:val="0"/>
      <w:marRight w:val="0"/>
      <w:marTop w:val="0"/>
      <w:marBottom w:val="0"/>
      <w:divBdr>
        <w:top w:val="none" w:sz="0" w:space="0" w:color="auto"/>
        <w:left w:val="none" w:sz="0" w:space="0" w:color="auto"/>
        <w:bottom w:val="none" w:sz="0" w:space="0" w:color="auto"/>
        <w:right w:val="none" w:sz="0" w:space="0" w:color="auto"/>
      </w:divBdr>
    </w:div>
    <w:div w:id="908464220">
      <w:bodyDiv w:val="1"/>
      <w:marLeft w:val="0"/>
      <w:marRight w:val="0"/>
      <w:marTop w:val="0"/>
      <w:marBottom w:val="0"/>
      <w:divBdr>
        <w:top w:val="none" w:sz="0" w:space="0" w:color="auto"/>
        <w:left w:val="none" w:sz="0" w:space="0" w:color="auto"/>
        <w:bottom w:val="none" w:sz="0" w:space="0" w:color="auto"/>
        <w:right w:val="none" w:sz="0" w:space="0" w:color="auto"/>
      </w:divBdr>
    </w:div>
    <w:div w:id="920676170">
      <w:bodyDiv w:val="1"/>
      <w:marLeft w:val="0"/>
      <w:marRight w:val="0"/>
      <w:marTop w:val="0"/>
      <w:marBottom w:val="0"/>
      <w:divBdr>
        <w:top w:val="none" w:sz="0" w:space="0" w:color="auto"/>
        <w:left w:val="none" w:sz="0" w:space="0" w:color="auto"/>
        <w:bottom w:val="none" w:sz="0" w:space="0" w:color="auto"/>
        <w:right w:val="none" w:sz="0" w:space="0" w:color="auto"/>
      </w:divBdr>
    </w:div>
    <w:div w:id="988486236">
      <w:bodyDiv w:val="1"/>
      <w:marLeft w:val="0"/>
      <w:marRight w:val="0"/>
      <w:marTop w:val="0"/>
      <w:marBottom w:val="0"/>
      <w:divBdr>
        <w:top w:val="none" w:sz="0" w:space="0" w:color="auto"/>
        <w:left w:val="none" w:sz="0" w:space="0" w:color="auto"/>
        <w:bottom w:val="none" w:sz="0" w:space="0" w:color="auto"/>
        <w:right w:val="none" w:sz="0" w:space="0" w:color="auto"/>
      </w:divBdr>
      <w:divsChild>
        <w:div w:id="275794434">
          <w:marLeft w:val="0"/>
          <w:marRight w:val="0"/>
          <w:marTop w:val="0"/>
          <w:marBottom w:val="0"/>
          <w:divBdr>
            <w:top w:val="none" w:sz="0" w:space="0" w:color="auto"/>
            <w:left w:val="none" w:sz="0" w:space="0" w:color="auto"/>
            <w:bottom w:val="none" w:sz="0" w:space="0" w:color="auto"/>
            <w:right w:val="none" w:sz="0" w:space="0" w:color="auto"/>
          </w:divBdr>
        </w:div>
        <w:div w:id="1082333598">
          <w:marLeft w:val="0"/>
          <w:marRight w:val="0"/>
          <w:marTop w:val="270"/>
          <w:marBottom w:val="0"/>
          <w:divBdr>
            <w:top w:val="none" w:sz="0" w:space="0" w:color="auto"/>
            <w:left w:val="none" w:sz="0" w:space="0" w:color="auto"/>
            <w:bottom w:val="none" w:sz="0" w:space="0" w:color="auto"/>
            <w:right w:val="none" w:sz="0" w:space="0" w:color="auto"/>
          </w:divBdr>
        </w:div>
        <w:div w:id="1645042550">
          <w:marLeft w:val="0"/>
          <w:marRight w:val="0"/>
          <w:marTop w:val="270"/>
          <w:marBottom w:val="0"/>
          <w:divBdr>
            <w:top w:val="none" w:sz="0" w:space="0" w:color="auto"/>
            <w:left w:val="none" w:sz="0" w:space="0" w:color="auto"/>
            <w:bottom w:val="none" w:sz="0" w:space="0" w:color="auto"/>
            <w:right w:val="none" w:sz="0" w:space="0" w:color="auto"/>
          </w:divBdr>
        </w:div>
        <w:div w:id="1855265438">
          <w:marLeft w:val="0"/>
          <w:marRight w:val="0"/>
          <w:marTop w:val="270"/>
          <w:marBottom w:val="0"/>
          <w:divBdr>
            <w:top w:val="none" w:sz="0" w:space="0" w:color="auto"/>
            <w:left w:val="none" w:sz="0" w:space="0" w:color="auto"/>
            <w:bottom w:val="none" w:sz="0" w:space="0" w:color="auto"/>
            <w:right w:val="none" w:sz="0" w:space="0" w:color="auto"/>
          </w:divBdr>
        </w:div>
        <w:div w:id="1037657206">
          <w:marLeft w:val="0"/>
          <w:marRight w:val="0"/>
          <w:marTop w:val="270"/>
          <w:marBottom w:val="0"/>
          <w:divBdr>
            <w:top w:val="none" w:sz="0" w:space="0" w:color="auto"/>
            <w:left w:val="none" w:sz="0" w:space="0" w:color="auto"/>
            <w:bottom w:val="none" w:sz="0" w:space="0" w:color="auto"/>
            <w:right w:val="none" w:sz="0" w:space="0" w:color="auto"/>
          </w:divBdr>
        </w:div>
      </w:divsChild>
    </w:div>
    <w:div w:id="1017923604">
      <w:bodyDiv w:val="1"/>
      <w:marLeft w:val="0"/>
      <w:marRight w:val="0"/>
      <w:marTop w:val="0"/>
      <w:marBottom w:val="0"/>
      <w:divBdr>
        <w:top w:val="none" w:sz="0" w:space="0" w:color="auto"/>
        <w:left w:val="none" w:sz="0" w:space="0" w:color="auto"/>
        <w:bottom w:val="none" w:sz="0" w:space="0" w:color="auto"/>
        <w:right w:val="none" w:sz="0" w:space="0" w:color="auto"/>
      </w:divBdr>
    </w:div>
    <w:div w:id="1214972428">
      <w:bodyDiv w:val="1"/>
      <w:marLeft w:val="0"/>
      <w:marRight w:val="0"/>
      <w:marTop w:val="0"/>
      <w:marBottom w:val="0"/>
      <w:divBdr>
        <w:top w:val="none" w:sz="0" w:space="0" w:color="auto"/>
        <w:left w:val="none" w:sz="0" w:space="0" w:color="auto"/>
        <w:bottom w:val="none" w:sz="0" w:space="0" w:color="auto"/>
        <w:right w:val="none" w:sz="0" w:space="0" w:color="auto"/>
      </w:divBdr>
    </w:div>
    <w:div w:id="1263146596">
      <w:bodyDiv w:val="1"/>
      <w:marLeft w:val="0"/>
      <w:marRight w:val="0"/>
      <w:marTop w:val="0"/>
      <w:marBottom w:val="0"/>
      <w:divBdr>
        <w:top w:val="none" w:sz="0" w:space="0" w:color="auto"/>
        <w:left w:val="none" w:sz="0" w:space="0" w:color="auto"/>
        <w:bottom w:val="none" w:sz="0" w:space="0" w:color="auto"/>
        <w:right w:val="none" w:sz="0" w:space="0" w:color="auto"/>
      </w:divBdr>
      <w:divsChild>
        <w:div w:id="1034574556">
          <w:marLeft w:val="0"/>
          <w:marRight w:val="0"/>
          <w:marTop w:val="0"/>
          <w:marBottom w:val="0"/>
          <w:divBdr>
            <w:top w:val="none" w:sz="0" w:space="0" w:color="auto"/>
            <w:left w:val="none" w:sz="0" w:space="0" w:color="auto"/>
            <w:bottom w:val="none" w:sz="0" w:space="0" w:color="auto"/>
            <w:right w:val="none" w:sz="0" w:space="0" w:color="auto"/>
          </w:divBdr>
        </w:div>
      </w:divsChild>
    </w:div>
    <w:div w:id="1337151371">
      <w:bodyDiv w:val="1"/>
      <w:marLeft w:val="0"/>
      <w:marRight w:val="0"/>
      <w:marTop w:val="0"/>
      <w:marBottom w:val="0"/>
      <w:divBdr>
        <w:top w:val="none" w:sz="0" w:space="0" w:color="auto"/>
        <w:left w:val="none" w:sz="0" w:space="0" w:color="auto"/>
        <w:bottom w:val="none" w:sz="0" w:space="0" w:color="auto"/>
        <w:right w:val="none" w:sz="0" w:space="0" w:color="auto"/>
      </w:divBdr>
    </w:div>
    <w:div w:id="1354110742">
      <w:bodyDiv w:val="1"/>
      <w:marLeft w:val="0"/>
      <w:marRight w:val="0"/>
      <w:marTop w:val="0"/>
      <w:marBottom w:val="0"/>
      <w:divBdr>
        <w:top w:val="none" w:sz="0" w:space="0" w:color="auto"/>
        <w:left w:val="none" w:sz="0" w:space="0" w:color="auto"/>
        <w:bottom w:val="none" w:sz="0" w:space="0" w:color="auto"/>
        <w:right w:val="none" w:sz="0" w:space="0" w:color="auto"/>
      </w:divBdr>
    </w:div>
    <w:div w:id="1488592111">
      <w:bodyDiv w:val="1"/>
      <w:marLeft w:val="0"/>
      <w:marRight w:val="0"/>
      <w:marTop w:val="0"/>
      <w:marBottom w:val="0"/>
      <w:divBdr>
        <w:top w:val="none" w:sz="0" w:space="0" w:color="auto"/>
        <w:left w:val="none" w:sz="0" w:space="0" w:color="auto"/>
        <w:bottom w:val="none" w:sz="0" w:space="0" w:color="auto"/>
        <w:right w:val="none" w:sz="0" w:space="0" w:color="auto"/>
      </w:divBdr>
    </w:div>
    <w:div w:id="1653489292">
      <w:bodyDiv w:val="1"/>
      <w:marLeft w:val="0"/>
      <w:marRight w:val="0"/>
      <w:marTop w:val="0"/>
      <w:marBottom w:val="0"/>
      <w:divBdr>
        <w:top w:val="none" w:sz="0" w:space="0" w:color="auto"/>
        <w:left w:val="none" w:sz="0" w:space="0" w:color="auto"/>
        <w:bottom w:val="none" w:sz="0" w:space="0" w:color="auto"/>
        <w:right w:val="none" w:sz="0" w:space="0" w:color="auto"/>
      </w:divBdr>
    </w:div>
    <w:div w:id="1662545140">
      <w:bodyDiv w:val="1"/>
      <w:marLeft w:val="0"/>
      <w:marRight w:val="0"/>
      <w:marTop w:val="0"/>
      <w:marBottom w:val="0"/>
      <w:divBdr>
        <w:top w:val="none" w:sz="0" w:space="0" w:color="auto"/>
        <w:left w:val="none" w:sz="0" w:space="0" w:color="auto"/>
        <w:bottom w:val="none" w:sz="0" w:space="0" w:color="auto"/>
        <w:right w:val="none" w:sz="0" w:space="0" w:color="auto"/>
      </w:divBdr>
    </w:div>
    <w:div w:id="1666591578">
      <w:bodyDiv w:val="1"/>
      <w:marLeft w:val="0"/>
      <w:marRight w:val="0"/>
      <w:marTop w:val="0"/>
      <w:marBottom w:val="0"/>
      <w:divBdr>
        <w:top w:val="none" w:sz="0" w:space="0" w:color="auto"/>
        <w:left w:val="none" w:sz="0" w:space="0" w:color="auto"/>
        <w:bottom w:val="none" w:sz="0" w:space="0" w:color="auto"/>
        <w:right w:val="none" w:sz="0" w:space="0" w:color="auto"/>
      </w:divBdr>
    </w:div>
    <w:div w:id="1763524761">
      <w:bodyDiv w:val="1"/>
      <w:marLeft w:val="0"/>
      <w:marRight w:val="0"/>
      <w:marTop w:val="0"/>
      <w:marBottom w:val="0"/>
      <w:divBdr>
        <w:top w:val="none" w:sz="0" w:space="0" w:color="auto"/>
        <w:left w:val="none" w:sz="0" w:space="0" w:color="auto"/>
        <w:bottom w:val="none" w:sz="0" w:space="0" w:color="auto"/>
        <w:right w:val="none" w:sz="0" w:space="0" w:color="auto"/>
      </w:divBdr>
    </w:div>
    <w:div w:id="1872985933">
      <w:bodyDiv w:val="1"/>
      <w:marLeft w:val="0"/>
      <w:marRight w:val="0"/>
      <w:marTop w:val="0"/>
      <w:marBottom w:val="0"/>
      <w:divBdr>
        <w:top w:val="none" w:sz="0" w:space="0" w:color="auto"/>
        <w:left w:val="none" w:sz="0" w:space="0" w:color="auto"/>
        <w:bottom w:val="none" w:sz="0" w:space="0" w:color="auto"/>
        <w:right w:val="none" w:sz="0" w:space="0" w:color="auto"/>
      </w:divBdr>
    </w:div>
    <w:div w:id="1896233766">
      <w:bodyDiv w:val="1"/>
      <w:marLeft w:val="0"/>
      <w:marRight w:val="0"/>
      <w:marTop w:val="0"/>
      <w:marBottom w:val="0"/>
      <w:divBdr>
        <w:top w:val="none" w:sz="0" w:space="0" w:color="auto"/>
        <w:left w:val="none" w:sz="0" w:space="0" w:color="auto"/>
        <w:bottom w:val="none" w:sz="0" w:space="0" w:color="auto"/>
        <w:right w:val="none" w:sz="0" w:space="0" w:color="auto"/>
      </w:divBdr>
    </w:div>
    <w:div w:id="1922792823">
      <w:bodyDiv w:val="1"/>
      <w:marLeft w:val="0"/>
      <w:marRight w:val="0"/>
      <w:marTop w:val="0"/>
      <w:marBottom w:val="0"/>
      <w:divBdr>
        <w:top w:val="none" w:sz="0" w:space="0" w:color="auto"/>
        <w:left w:val="none" w:sz="0" w:space="0" w:color="auto"/>
        <w:bottom w:val="none" w:sz="0" w:space="0" w:color="auto"/>
        <w:right w:val="none" w:sz="0" w:space="0" w:color="auto"/>
      </w:divBdr>
    </w:div>
    <w:div w:id="20491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zvsk.ruspol.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Бологое</cp:lastModifiedBy>
  <cp:revision>4</cp:revision>
  <cp:lastPrinted>2023-05-18T03:34:00Z</cp:lastPrinted>
  <dcterms:created xsi:type="dcterms:W3CDTF">2023-05-18T03:39:00Z</dcterms:created>
  <dcterms:modified xsi:type="dcterms:W3CDTF">2024-11-26T05:52:00Z</dcterms:modified>
</cp:coreProperties>
</file>